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17" w:rsidRPr="00101D1D" w:rsidRDefault="00930E17" w:rsidP="00930E17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101D1D">
        <w:rPr>
          <w:rFonts w:ascii="Times New Roman" w:hAnsi="Times New Roman" w:cs="Times New Roman"/>
          <w:spacing w:val="-6"/>
          <w:sz w:val="28"/>
          <w:szCs w:val="28"/>
        </w:rPr>
        <w:t>МЕТОДИКА РАСПРЕДЕЛЕНИЯ</w:t>
      </w:r>
    </w:p>
    <w:p w:rsidR="00930E17" w:rsidRDefault="00BD15A7" w:rsidP="00BD15A7">
      <w:pPr>
        <w:pStyle w:val="ConsPlusNormal"/>
        <w:jc w:val="center"/>
        <w:rPr>
          <w:spacing w:val="-6"/>
        </w:rPr>
      </w:pPr>
      <w:r>
        <w:rPr>
          <w:spacing w:val="-6"/>
        </w:rPr>
        <w:t xml:space="preserve">иных межбюджетных трансфертов </w:t>
      </w:r>
      <w:r w:rsidR="00F43E94">
        <w:rPr>
          <w:spacing w:val="-6"/>
        </w:rPr>
        <w:t>бюджетам поселений, входящим</w:t>
      </w:r>
      <w:r w:rsidR="008C2337">
        <w:rPr>
          <w:spacing w:val="-6"/>
        </w:rPr>
        <w:t xml:space="preserve"> в состав Черемховского районного муниципального образования, </w:t>
      </w:r>
      <w:r>
        <w:rPr>
          <w:spacing w:val="-6"/>
        </w:rPr>
        <w:t>на поддержку мер по обеспечению сбалансированности местных бюджетов</w:t>
      </w:r>
      <w:r w:rsidR="00817B95">
        <w:rPr>
          <w:spacing w:val="-6"/>
        </w:rPr>
        <w:t xml:space="preserve"> </w:t>
      </w:r>
      <w:r>
        <w:rPr>
          <w:spacing w:val="-6"/>
        </w:rPr>
        <w:br/>
      </w:r>
      <w:r w:rsidR="00292401" w:rsidRPr="00A079F8">
        <w:rPr>
          <w:spacing w:val="-6"/>
        </w:rPr>
        <w:t>(далее –</w:t>
      </w:r>
      <w:r w:rsidR="00554D9F" w:rsidRPr="00A079F8">
        <w:rPr>
          <w:spacing w:val="-6"/>
        </w:rPr>
        <w:t xml:space="preserve"> </w:t>
      </w:r>
      <w:r w:rsidR="008C2337">
        <w:rPr>
          <w:spacing w:val="-6"/>
        </w:rPr>
        <w:t>иные МБТ</w:t>
      </w:r>
      <w:r>
        <w:rPr>
          <w:spacing w:val="-6"/>
        </w:rPr>
        <w:t xml:space="preserve"> на сбалансированность)</w:t>
      </w:r>
    </w:p>
    <w:p w:rsidR="00BD15A7" w:rsidRPr="00101D1D" w:rsidRDefault="00BD15A7" w:rsidP="00BD15A7">
      <w:pPr>
        <w:pStyle w:val="ConsPlusNormal"/>
        <w:jc w:val="center"/>
        <w:rPr>
          <w:spacing w:val="-6"/>
        </w:rPr>
      </w:pPr>
    </w:p>
    <w:p w:rsidR="00DD3DA0" w:rsidRDefault="00C01D7E" w:rsidP="008F412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90061">
        <w:rPr>
          <w:rFonts w:ascii="Times New Roman" w:hAnsi="Times New Roman" w:cs="Times New Roman"/>
          <w:spacing w:val="-6"/>
          <w:sz w:val="28"/>
          <w:szCs w:val="28"/>
        </w:rPr>
        <w:t xml:space="preserve">Расчет </w:t>
      </w:r>
      <w:r w:rsidR="00FE0C25" w:rsidRPr="00F90061">
        <w:rPr>
          <w:rFonts w:ascii="Times New Roman" w:hAnsi="Times New Roman" w:cs="Times New Roman"/>
          <w:spacing w:val="-6"/>
          <w:sz w:val="28"/>
          <w:szCs w:val="28"/>
        </w:rPr>
        <w:t xml:space="preserve">распределения </w:t>
      </w:r>
      <w:r w:rsidRPr="00F90061">
        <w:rPr>
          <w:rFonts w:ascii="Times New Roman" w:hAnsi="Times New Roman" w:cs="Times New Roman"/>
          <w:spacing w:val="-6"/>
          <w:sz w:val="28"/>
          <w:szCs w:val="28"/>
        </w:rPr>
        <w:t>осуществл</w:t>
      </w:r>
      <w:r w:rsidR="00785E55" w:rsidRPr="00F90061">
        <w:rPr>
          <w:rFonts w:ascii="Times New Roman" w:hAnsi="Times New Roman" w:cs="Times New Roman"/>
          <w:spacing w:val="-6"/>
          <w:sz w:val="28"/>
          <w:szCs w:val="28"/>
        </w:rPr>
        <w:t>яется</w:t>
      </w:r>
      <w:r w:rsidR="007F3FEA" w:rsidRPr="00F9006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90061">
        <w:rPr>
          <w:rFonts w:ascii="Times New Roman" w:hAnsi="Times New Roman" w:cs="Times New Roman"/>
          <w:spacing w:val="-6"/>
          <w:sz w:val="28"/>
          <w:szCs w:val="28"/>
        </w:rPr>
        <w:t xml:space="preserve">на основании </w:t>
      </w:r>
      <w:r w:rsidR="00F90061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кассового</w:t>
      </w:r>
      <w:r w:rsidR="000F25DF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C25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="00297A51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поселений</w:t>
      </w:r>
      <w:r w:rsidR="00FE0C25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1527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A17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текущем</w:t>
      </w:r>
      <w:r w:rsidR="00F90061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1A1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 учетом фактического исполнения за отчетный 202</w:t>
      </w:r>
      <w:r w:rsidR="004F3D6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A1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90061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оценкой</w:t>
      </w:r>
      <w:r w:rsidR="00256479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</w:t>
      </w:r>
      <w:r w:rsidR="00F90061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56479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F90061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56479" w:rsidRPr="00F9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Черемховского районного муниципального образования</w:t>
      </w:r>
      <w:r w:rsidR="008814AD" w:rsidRPr="00F90061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F1398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2B0DD0" w:rsidRPr="00DA029E" w:rsidRDefault="008814AD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Иные </w:t>
      </w:r>
      <w:r w:rsidR="00EE6901">
        <w:rPr>
          <w:rFonts w:ascii="Times New Roman" w:eastAsiaTheme="minorEastAsia" w:hAnsi="Times New Roman" w:cs="Times New Roman"/>
          <w:spacing w:val="-6"/>
          <w:sz w:val="28"/>
          <w:szCs w:val="28"/>
        </w:rPr>
        <w:t>МБТ</w:t>
      </w:r>
      <w:r w:rsidR="00FE78F0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на сбалансированность</w:t>
      </w:r>
      <w:r w:rsidR="002B0DD0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поселений </w:t>
      </w:r>
      <w:r>
        <w:rPr>
          <w:rFonts w:ascii="Times New Roman" w:hAnsi="Times New Roman" w:cs="Times New Roman"/>
          <w:spacing w:val="-6"/>
          <w:sz w:val="28"/>
          <w:szCs w:val="28"/>
        </w:rPr>
        <w:t>предоставляю</w:t>
      </w:r>
      <w:r w:rsidR="002B0DD0"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тся поселениям </w:t>
      </w:r>
      <w:r w:rsidR="002B0DD0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при выполнении следующего условия:</w:t>
      </w:r>
    </w:p>
    <w:p w:rsidR="002B0DD0" w:rsidRPr="00DA029E" w:rsidRDefault="002B0DD0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:rsidR="002B0DD0" w:rsidRPr="00DA029E" w:rsidRDefault="00FB069B" w:rsidP="008C6FF4">
      <w:pPr>
        <w:autoSpaceDE w:val="0"/>
        <w:autoSpaceDN w:val="0"/>
        <w:adjustRightInd w:val="0"/>
        <w:spacing w:after="0" w:line="240" w:lineRule="auto"/>
        <w:ind w:left="707" w:firstLine="709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 </w:t>
      </w:r>
      <w:r w:rsidR="008C6FF4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</w:t>
      </w:r>
      <m:oMath>
        <m:d>
          <m:d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</w:rPr>
              <m:t>Д-Р</m:t>
            </m:r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+О</m:t>
            </m:r>
          </m:e>
        </m:d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&lt;</m:t>
        </m:r>
        <m:r>
          <w:rPr>
            <w:rFonts w:ascii="Cambria Math" w:hAnsi="Cambria Math" w:cs="Times New Roman"/>
            <w:spacing w:val="-6"/>
            <w:sz w:val="28"/>
            <w:szCs w:val="28"/>
          </w:rPr>
          <m:t>0</m:t>
        </m:r>
      </m:oMath>
      <w:r w:rsidR="002B0DD0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, где</w:t>
      </w:r>
      <w:r w:rsidR="008E12F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1A28E6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</w:t>
      </w:r>
      <w:r w:rsidR="008C6FF4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</w:t>
      </w:r>
      <w:r w:rsidR="001A28E6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  </w:t>
      </w:r>
      <w:r w:rsidR="008C6FF4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</w:t>
      </w:r>
      <w:r w:rsidR="00FE78F0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(1)</w:t>
      </w:r>
    </w:p>
    <w:p w:rsidR="002B0DD0" w:rsidRPr="00DA029E" w:rsidRDefault="002B0DD0" w:rsidP="002B0DD0">
      <w:pPr>
        <w:autoSpaceDE w:val="0"/>
        <w:autoSpaceDN w:val="0"/>
        <w:adjustRightInd w:val="0"/>
        <w:spacing w:after="0" w:line="240" w:lineRule="auto"/>
        <w:ind w:left="707" w:firstLine="709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:rsidR="008853F4" w:rsidRDefault="002B0DD0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Д – </w:t>
      </w:r>
      <w:r w:rsidR="00FE78F0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объем </w:t>
      </w:r>
      <w:r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доход</w:t>
      </w:r>
      <w:r w:rsidR="00FE78F0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ов</w:t>
      </w:r>
      <w:r w:rsidR="004A4314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EF1E30">
        <w:rPr>
          <w:rFonts w:ascii="Times New Roman" w:eastAsiaTheme="minorEastAsia" w:hAnsi="Times New Roman" w:cs="Times New Roman"/>
          <w:spacing w:val="-6"/>
          <w:sz w:val="28"/>
          <w:szCs w:val="28"/>
        </w:rPr>
        <w:t>поселения</w:t>
      </w:r>
      <w:r w:rsidR="004A4314">
        <w:rPr>
          <w:rFonts w:ascii="Times New Roman" w:eastAsiaTheme="minorEastAsia" w:hAnsi="Times New Roman" w:cs="Times New Roman"/>
          <w:spacing w:val="-6"/>
          <w:sz w:val="28"/>
          <w:szCs w:val="28"/>
        </w:rPr>
        <w:t>;</w:t>
      </w:r>
    </w:p>
    <w:p w:rsidR="002B0DD0" w:rsidRPr="00DA029E" w:rsidRDefault="008853F4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О – объем остатков средств по состоянию на 01.</w:t>
      </w:r>
      <w:r w:rsidR="00CA7FD0">
        <w:rPr>
          <w:rFonts w:ascii="Times New Roman" w:hAnsi="Times New Roman" w:cs="Times New Roman"/>
          <w:spacing w:val="-6"/>
          <w:sz w:val="28"/>
          <w:szCs w:val="28"/>
        </w:rPr>
        <w:t>01</w:t>
      </w:r>
      <w:r>
        <w:rPr>
          <w:rFonts w:ascii="Times New Roman" w:hAnsi="Times New Roman" w:cs="Times New Roman"/>
          <w:spacing w:val="-6"/>
          <w:sz w:val="28"/>
          <w:szCs w:val="28"/>
        </w:rPr>
        <w:t>.202</w:t>
      </w:r>
      <w:r w:rsidR="004F3D6F">
        <w:rPr>
          <w:rFonts w:ascii="Times New Roman" w:hAnsi="Times New Roman" w:cs="Times New Roman"/>
          <w:spacing w:val="-6"/>
          <w:sz w:val="28"/>
          <w:szCs w:val="28"/>
        </w:rPr>
        <w:t>4</w:t>
      </w:r>
    </w:p>
    <w:p w:rsidR="00A129C7" w:rsidRPr="00DA029E" w:rsidRDefault="008E12FE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A4314">
        <w:rPr>
          <w:rFonts w:ascii="Times New Roman" w:hAnsi="Times New Roman" w:cs="Times New Roman"/>
          <w:spacing w:val="-6"/>
          <w:sz w:val="28"/>
          <w:szCs w:val="28"/>
        </w:rPr>
        <w:t>– объем расходов поселения</w:t>
      </w:r>
      <w:r w:rsidR="003F72D4">
        <w:rPr>
          <w:rFonts w:ascii="Times New Roman" w:hAnsi="Times New Roman" w:cs="Times New Roman"/>
          <w:spacing w:val="-6"/>
          <w:sz w:val="28"/>
          <w:szCs w:val="28"/>
        </w:rPr>
        <w:t xml:space="preserve"> на первоочередные расходы</w:t>
      </w:r>
      <w:r w:rsidR="002B0DD0"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8F275D" w:rsidRPr="00DA029E">
        <w:rPr>
          <w:rFonts w:ascii="Times New Roman" w:hAnsi="Times New Roman" w:cs="Times New Roman"/>
          <w:spacing w:val="-6"/>
          <w:sz w:val="28"/>
          <w:szCs w:val="28"/>
        </w:rPr>
        <w:t>включающий в себя</w:t>
      </w:r>
      <w:r w:rsidR="00A129C7" w:rsidRPr="00DA029E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8F38C7" w:rsidRPr="00DA029E" w:rsidRDefault="001A20E5" w:rsidP="008F38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</w:t>
      </w:r>
      <w:r w:rsidR="008F38C7" w:rsidRPr="00DA029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1) расходы по выплате: </w:t>
      </w:r>
    </w:p>
    <w:p w:rsidR="008F38C7" w:rsidRPr="00DA029E" w:rsidRDefault="008F38C7" w:rsidP="009317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A029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денежного содержания с начислениями на него главам, муниципальным служащим органов местного самоуправления </w:t>
      </w:r>
      <w:r w:rsidR="008853F4">
        <w:rPr>
          <w:rFonts w:ascii="Times New Roman" w:hAnsi="Times New Roman" w:cs="Times New Roman"/>
          <w:spacing w:val="-6"/>
          <w:sz w:val="28"/>
          <w:szCs w:val="28"/>
        </w:rPr>
        <w:t>поселения</w:t>
      </w:r>
      <w:r w:rsidR="00A0568E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8F38C7" w:rsidRPr="00DA029E" w:rsidRDefault="008F38C7" w:rsidP="008F38C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pacing w:val="-6"/>
          <w:sz w:val="20"/>
          <w:szCs w:val="28"/>
        </w:rPr>
      </w:pPr>
      <w:r w:rsidRPr="00DA029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заработной платы </w:t>
      </w:r>
      <w:r w:rsidRPr="00DA029E">
        <w:rPr>
          <w:rFonts w:ascii="Times New Roman" w:hAnsi="Times New Roman" w:cs="Times New Roman"/>
          <w:spacing w:val="-6"/>
          <w:sz w:val="28"/>
          <w:szCs w:val="28"/>
        </w:rPr>
        <w:t>с начислениями на нее</w:t>
      </w:r>
      <w:r w:rsidRPr="00DA029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основного персонала учреждений культуры</w:t>
      </w:r>
      <w:r w:rsidR="00A056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A0568E" w:rsidRDefault="008F38C7" w:rsidP="008F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A029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заработной платы </w:t>
      </w:r>
      <w:r w:rsidRPr="00DA029E">
        <w:rPr>
          <w:rFonts w:ascii="Times New Roman" w:hAnsi="Times New Roman" w:cs="Times New Roman"/>
          <w:spacing w:val="-6"/>
          <w:sz w:val="28"/>
          <w:szCs w:val="28"/>
        </w:rPr>
        <w:t>с начислениями на нее</w:t>
      </w:r>
      <w:r w:rsidRPr="00DA029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иного персонала учреждений, находящихся в ведении </w:t>
      </w:r>
      <w:r w:rsidR="00885659">
        <w:rPr>
          <w:rFonts w:ascii="Times New Roman" w:hAnsi="Times New Roman" w:cs="Times New Roman"/>
          <w:spacing w:val="-6"/>
          <w:sz w:val="28"/>
          <w:szCs w:val="28"/>
        </w:rPr>
        <w:t>поселения</w:t>
      </w:r>
      <w:r w:rsidRPr="00DA029E">
        <w:rPr>
          <w:rFonts w:ascii="Times New Roman" w:hAnsi="Times New Roman" w:cs="Times New Roman"/>
          <w:spacing w:val="-6"/>
          <w:sz w:val="28"/>
          <w:szCs w:val="28"/>
        </w:rPr>
        <w:t>;</w:t>
      </w:r>
      <w:r w:rsidR="00A0568E" w:rsidRPr="00A0568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855599" w:rsidRDefault="00A0568E" w:rsidP="008F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85659">
        <w:rPr>
          <w:rFonts w:ascii="Times New Roman" w:hAnsi="Times New Roman" w:cs="Times New Roman"/>
          <w:spacing w:val="-6"/>
          <w:sz w:val="28"/>
          <w:szCs w:val="28"/>
        </w:rPr>
        <w:t>Прогноз расходов на оплату труда осуществляется</w:t>
      </w:r>
      <w:r w:rsidR="00855599">
        <w:rPr>
          <w:rFonts w:ascii="Times New Roman" w:hAnsi="Times New Roman" w:cs="Times New Roman"/>
          <w:spacing w:val="-6"/>
          <w:sz w:val="28"/>
          <w:szCs w:val="28"/>
        </w:rPr>
        <w:t xml:space="preserve"> с учетом </w:t>
      </w:r>
      <w:r w:rsidR="00855599" w:rsidRPr="00855599">
        <w:rPr>
          <w:rFonts w:ascii="Times New Roman" w:hAnsi="Times New Roman" w:cs="Times New Roman"/>
          <w:spacing w:val="-6"/>
          <w:sz w:val="28"/>
          <w:szCs w:val="28"/>
        </w:rPr>
        <w:t xml:space="preserve">начислений </w:t>
      </w:r>
      <w:proofErr w:type="gramStart"/>
      <w:r w:rsidR="00855599" w:rsidRPr="00855599">
        <w:rPr>
          <w:rFonts w:ascii="Times New Roman" w:hAnsi="Times New Roman" w:cs="Times New Roman"/>
          <w:spacing w:val="-6"/>
          <w:sz w:val="28"/>
          <w:szCs w:val="28"/>
        </w:rPr>
        <w:t>на</w:t>
      </w:r>
      <w:proofErr w:type="gramEnd"/>
      <w:r w:rsidR="00855599" w:rsidRPr="00855599">
        <w:rPr>
          <w:rFonts w:ascii="Times New Roman" w:hAnsi="Times New Roman" w:cs="Times New Roman"/>
          <w:spacing w:val="-6"/>
          <w:sz w:val="28"/>
          <w:szCs w:val="28"/>
        </w:rPr>
        <w:t xml:space="preserve"> выплаты</w:t>
      </w:r>
      <w:r w:rsidR="00855599" w:rsidRPr="0088565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55599">
        <w:rPr>
          <w:rFonts w:ascii="Times New Roman" w:hAnsi="Times New Roman" w:cs="Times New Roman"/>
          <w:spacing w:val="-6"/>
          <w:sz w:val="28"/>
          <w:szCs w:val="28"/>
        </w:rPr>
        <w:t xml:space="preserve">по оплате труда в размере 30,2% исходя </w:t>
      </w:r>
      <w:proofErr w:type="gramStart"/>
      <w:r w:rsidR="00855599">
        <w:rPr>
          <w:rFonts w:ascii="Times New Roman" w:hAnsi="Times New Roman" w:cs="Times New Roman"/>
          <w:spacing w:val="-6"/>
          <w:sz w:val="28"/>
          <w:szCs w:val="28"/>
        </w:rPr>
        <w:t>из</w:t>
      </w:r>
      <w:proofErr w:type="gramEnd"/>
      <w:r w:rsidR="00855599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855599" w:rsidRDefault="00885659" w:rsidP="008F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85659">
        <w:rPr>
          <w:rFonts w:ascii="Times New Roman" w:hAnsi="Times New Roman" w:cs="Times New Roman"/>
          <w:spacing w:val="-6"/>
          <w:sz w:val="28"/>
          <w:szCs w:val="28"/>
        </w:rPr>
        <w:t xml:space="preserve">годового </w:t>
      </w:r>
      <w:r w:rsidR="00855599">
        <w:rPr>
          <w:rFonts w:ascii="Times New Roman" w:hAnsi="Times New Roman" w:cs="Times New Roman"/>
          <w:spacing w:val="-6"/>
          <w:sz w:val="28"/>
          <w:szCs w:val="28"/>
        </w:rPr>
        <w:t xml:space="preserve">норматива </w:t>
      </w:r>
      <w:r w:rsidR="00855599" w:rsidRPr="00855599">
        <w:rPr>
          <w:rFonts w:ascii="Times New Roman" w:hAnsi="Times New Roman" w:cs="Times New Roman"/>
          <w:spacing w:val="-6"/>
          <w:sz w:val="28"/>
          <w:szCs w:val="28"/>
        </w:rPr>
        <w:t>формирования расходов на оплату труда выборных должностных лиц местного самоуправления, муниципальных служащих</w:t>
      </w:r>
      <w:r w:rsidR="00855599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855599" w:rsidRDefault="00855599" w:rsidP="008F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штатных расписаний по техническому и вспомогательному персоналу;</w:t>
      </w:r>
    </w:p>
    <w:p w:rsidR="00855599" w:rsidRDefault="00855599" w:rsidP="008F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среднемесячной заработной платы работников культуры на 2024 год. </w:t>
      </w:r>
    </w:p>
    <w:p w:rsidR="008F38C7" w:rsidRPr="00A118B6" w:rsidRDefault="008853F4" w:rsidP="00CB6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64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8F38C7" w:rsidRPr="002864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 расходы по оплате коммунальных услуг</w:t>
      </w:r>
      <w:r w:rsidR="00CB6EA4" w:rsidRPr="002864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CB6EA4" w:rsidRPr="00286440">
        <w:rPr>
          <w:rFonts w:ascii="Times New Roman" w:hAnsi="Times New Roman" w:cs="Times New Roman"/>
          <w:spacing w:val="-6"/>
          <w:sz w:val="28"/>
          <w:szCs w:val="28"/>
        </w:rPr>
        <w:t xml:space="preserve">Прогноз расходов на оплату коммунальных услуг осуществляется исходя из кассового расхода </w:t>
      </w:r>
      <w:r w:rsidR="00CA7FD0" w:rsidRPr="00286440">
        <w:rPr>
          <w:rFonts w:ascii="Times New Roman" w:hAnsi="Times New Roman" w:cs="Times New Roman"/>
          <w:spacing w:val="-6"/>
          <w:sz w:val="28"/>
          <w:szCs w:val="28"/>
        </w:rPr>
        <w:t>за 202</w:t>
      </w:r>
      <w:r w:rsidR="00A118B6" w:rsidRPr="00286440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CA7FD0" w:rsidRPr="00286440">
        <w:rPr>
          <w:rFonts w:ascii="Times New Roman" w:hAnsi="Times New Roman" w:cs="Times New Roman"/>
          <w:spacing w:val="-6"/>
          <w:sz w:val="28"/>
          <w:szCs w:val="28"/>
        </w:rPr>
        <w:t xml:space="preserve"> год </w:t>
      </w:r>
      <w:r w:rsidR="007A3183" w:rsidRPr="00286440">
        <w:rPr>
          <w:rFonts w:ascii="Times New Roman" w:hAnsi="Times New Roman" w:cs="Times New Roman"/>
          <w:spacing w:val="-6"/>
          <w:sz w:val="28"/>
          <w:szCs w:val="28"/>
        </w:rPr>
        <w:t>с учетом сводного индекса потребительских цен, прогнозируемого на 202</w:t>
      </w:r>
      <w:r w:rsidR="00A118B6" w:rsidRPr="00286440">
        <w:rPr>
          <w:rFonts w:ascii="Times New Roman" w:hAnsi="Times New Roman" w:cs="Times New Roman"/>
          <w:spacing w:val="-6"/>
          <w:sz w:val="28"/>
          <w:szCs w:val="28"/>
        </w:rPr>
        <w:t>4 год по Иркутской области</w:t>
      </w:r>
      <w:r w:rsidR="008F38C7" w:rsidRPr="002864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8F38C7" w:rsidRPr="00D376AE" w:rsidRDefault="008853F4" w:rsidP="00CB6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118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 w:rsidR="001A28E6" w:rsidRPr="00A118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) </w:t>
      </w:r>
      <w:r w:rsidR="008F38C7" w:rsidRPr="00A118B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расходы по пенсионному обеспечению граждан, проходивших</w:t>
      </w:r>
      <w:r w:rsidR="008F38C7" w:rsidRPr="00D376A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муниципальную службу</w:t>
      </w:r>
      <w:r w:rsidR="00CB6EA4" w:rsidRPr="00D376A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DF46FF" w:rsidRPr="00D376AE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CB6EA4" w:rsidRPr="00D376AE">
        <w:rPr>
          <w:rFonts w:ascii="Times New Roman" w:hAnsi="Times New Roman" w:cs="Times New Roman"/>
          <w:spacing w:val="-6"/>
          <w:sz w:val="28"/>
          <w:szCs w:val="28"/>
        </w:rPr>
        <w:t>рогнозировани</w:t>
      </w:r>
      <w:r w:rsidR="00DF46FF" w:rsidRPr="00D376AE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CB6EA4" w:rsidRPr="00D376AE">
        <w:rPr>
          <w:rFonts w:ascii="Times New Roman" w:hAnsi="Times New Roman" w:cs="Times New Roman"/>
          <w:spacing w:val="-6"/>
          <w:sz w:val="28"/>
          <w:szCs w:val="28"/>
        </w:rPr>
        <w:t xml:space="preserve"> расходов</w:t>
      </w:r>
      <w:r w:rsidR="00DF46FF" w:rsidRPr="00D376AE">
        <w:rPr>
          <w:rFonts w:ascii="Times New Roman" w:hAnsi="Times New Roman" w:cs="Times New Roman"/>
          <w:spacing w:val="-6"/>
          <w:sz w:val="28"/>
          <w:szCs w:val="28"/>
        </w:rPr>
        <w:t xml:space="preserve"> осуществляется исходя из кассового исполнения за </w:t>
      </w:r>
      <w:r w:rsidR="00D376AE" w:rsidRPr="00D376AE">
        <w:rPr>
          <w:rFonts w:ascii="Times New Roman" w:hAnsi="Times New Roman" w:cs="Times New Roman"/>
          <w:spacing w:val="-6"/>
          <w:sz w:val="28"/>
          <w:szCs w:val="28"/>
        </w:rPr>
        <w:t>истекший период текущего финансового года</w:t>
      </w:r>
      <w:r w:rsidR="008F38C7" w:rsidRPr="00D376A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C06776" w:rsidRPr="00BB7BD9" w:rsidRDefault="008853F4" w:rsidP="00CB6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B7B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</w:t>
      </w:r>
      <w:r w:rsidR="00C06776" w:rsidRPr="00BB7B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) расходы на обеспечение </w:t>
      </w:r>
      <w:r w:rsidRPr="00BB7B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полномочий, переданных Черемховскому районному муниципальному образованию</w:t>
      </w:r>
      <w:r w:rsidR="00CB6EA4" w:rsidRPr="00BB7B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CB6EA4" w:rsidRPr="00BB7BD9">
        <w:rPr>
          <w:rFonts w:ascii="Times New Roman" w:hAnsi="Times New Roman" w:cs="Times New Roman"/>
          <w:spacing w:val="-6"/>
          <w:sz w:val="28"/>
          <w:szCs w:val="28"/>
        </w:rPr>
        <w:t xml:space="preserve">Расходы учитываются в </w:t>
      </w:r>
      <w:r w:rsidR="00E7262F" w:rsidRPr="00BB7BD9">
        <w:rPr>
          <w:rFonts w:ascii="Times New Roman" w:hAnsi="Times New Roman" w:cs="Times New Roman"/>
          <w:spacing w:val="-6"/>
          <w:sz w:val="28"/>
          <w:szCs w:val="28"/>
        </w:rPr>
        <w:t>соответствии с заключенными соглашениями о передаче полномочий</w:t>
      </w:r>
      <w:r w:rsidR="00C06776" w:rsidRPr="00BB7B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:rsidR="001A28E6" w:rsidRDefault="008853F4" w:rsidP="008F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B7B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r w:rsidR="001A28E6" w:rsidRPr="00BB7BD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) </w:t>
      </w:r>
      <w:r w:rsidR="00E7262F" w:rsidRPr="00BB7BD9">
        <w:rPr>
          <w:rFonts w:ascii="Times New Roman" w:hAnsi="Times New Roman" w:cs="Times New Roman"/>
          <w:spacing w:val="-6"/>
          <w:sz w:val="28"/>
          <w:szCs w:val="28"/>
        </w:rPr>
        <w:t xml:space="preserve">расходы на обеспечение </w:t>
      </w:r>
      <w:r w:rsidR="002076F2">
        <w:rPr>
          <w:rFonts w:ascii="Times New Roman" w:hAnsi="Times New Roman" w:cs="Times New Roman"/>
          <w:spacing w:val="-6"/>
          <w:sz w:val="28"/>
          <w:szCs w:val="28"/>
        </w:rPr>
        <w:t xml:space="preserve">условий </w:t>
      </w:r>
      <w:proofErr w:type="spellStart"/>
      <w:r w:rsidR="00E7262F" w:rsidRPr="00BB7BD9">
        <w:rPr>
          <w:rFonts w:ascii="Times New Roman" w:hAnsi="Times New Roman" w:cs="Times New Roman"/>
          <w:spacing w:val="-6"/>
          <w:sz w:val="28"/>
          <w:szCs w:val="28"/>
        </w:rPr>
        <w:t>софинансирования</w:t>
      </w:r>
      <w:proofErr w:type="spellEnd"/>
      <w:r w:rsidR="00F35164">
        <w:rPr>
          <w:rFonts w:ascii="Times New Roman" w:hAnsi="Times New Roman" w:cs="Times New Roman"/>
          <w:spacing w:val="-6"/>
          <w:sz w:val="28"/>
          <w:szCs w:val="28"/>
        </w:rPr>
        <w:t xml:space="preserve">. Прогнозирование расходов осуществляется в </w:t>
      </w:r>
      <w:r w:rsidR="00E7262F" w:rsidRPr="00BB7BD9">
        <w:rPr>
          <w:rFonts w:ascii="Times New Roman" w:hAnsi="Times New Roman" w:cs="Times New Roman"/>
          <w:spacing w:val="-6"/>
          <w:sz w:val="28"/>
          <w:szCs w:val="28"/>
        </w:rPr>
        <w:t>объеме утве</w:t>
      </w:r>
      <w:r w:rsidR="00BB7BD9" w:rsidRPr="00BB7BD9">
        <w:rPr>
          <w:rFonts w:ascii="Times New Roman" w:hAnsi="Times New Roman" w:cs="Times New Roman"/>
          <w:spacing w:val="-6"/>
          <w:sz w:val="28"/>
          <w:szCs w:val="28"/>
        </w:rPr>
        <w:t>ржденных бюджетных ассигнований</w:t>
      </w:r>
      <w:r w:rsidR="00F35164">
        <w:rPr>
          <w:rFonts w:ascii="Times New Roman" w:hAnsi="Times New Roman" w:cs="Times New Roman"/>
          <w:spacing w:val="-6"/>
          <w:sz w:val="28"/>
          <w:szCs w:val="28"/>
        </w:rPr>
        <w:t xml:space="preserve"> с </w:t>
      </w:r>
      <w:r w:rsidR="00F35164">
        <w:rPr>
          <w:rFonts w:ascii="Times New Roman" w:hAnsi="Times New Roman" w:cs="Times New Roman"/>
          <w:spacing w:val="-6"/>
          <w:sz w:val="28"/>
          <w:szCs w:val="28"/>
        </w:rPr>
        <w:lastRenderedPageBreak/>
        <w:t>учетом изменений, предусмотренных дополнительными соглашениями, заключенными с Правительством Иркутской области, но не учтенными в бюджетах поселений</w:t>
      </w:r>
      <w:r w:rsidR="00BB7BD9" w:rsidRPr="00BB7BD9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17063C" w:rsidRDefault="0017063C" w:rsidP="008F3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6) расходы на финансовое обеспечение проведения выборов</w:t>
      </w:r>
      <w:r w:rsidR="002076F2">
        <w:rPr>
          <w:rFonts w:ascii="Times New Roman" w:hAnsi="Times New Roman" w:cs="Times New Roman"/>
          <w:spacing w:val="-6"/>
          <w:sz w:val="28"/>
          <w:szCs w:val="28"/>
        </w:rPr>
        <w:t>. Расходы учитываются в объеме утвержденных бюджетных ассигнований.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2B0DD0" w:rsidRPr="00DA029E" w:rsidRDefault="002B0DD0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Расчет размера </w:t>
      </w:r>
      <w:r w:rsidR="00237FDA">
        <w:rPr>
          <w:rFonts w:ascii="Times New Roman" w:hAnsi="Times New Roman" w:cs="Times New Roman"/>
          <w:spacing w:val="-6"/>
          <w:sz w:val="28"/>
          <w:szCs w:val="28"/>
        </w:rPr>
        <w:t>МБТ</w:t>
      </w:r>
      <w:r w:rsidR="00D043CB"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 на сбалансированность</w:t>
      </w:r>
      <w:r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 поселений </w:t>
      </w:r>
      <w:r w:rsidR="001A28E6">
        <w:rPr>
          <w:rFonts w:ascii="Times New Roman" w:hAnsi="Times New Roman" w:cs="Times New Roman"/>
          <w:spacing w:val="-6"/>
          <w:sz w:val="28"/>
          <w:szCs w:val="28"/>
        </w:rPr>
        <w:t>(С)</w:t>
      </w:r>
      <w:r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 осуществляется по следующей формуле:</w:t>
      </w:r>
    </w:p>
    <w:p w:rsidR="002B0DD0" w:rsidRPr="00DA029E" w:rsidRDefault="002B0DD0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D043CB" w:rsidRPr="00DA029E" w:rsidRDefault="00B204CD" w:rsidP="008C6F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73"/>
          <w:tab w:val="left" w:pos="5664"/>
          <w:tab w:val="left" w:pos="6372"/>
          <w:tab w:val="left" w:pos="7080"/>
          <w:tab w:val="left" w:pos="9356"/>
          <w:tab w:val="right" w:pos="963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8C6FF4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                        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С=</m:t>
        </m:r>
        <m:f>
          <m:f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pacing w:val="-6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6"/>
                    <w:sz w:val="28"/>
                    <w:szCs w:val="28"/>
                  </w:rPr>
                  <m:t>Д</m:t>
                </m:r>
                <m:r>
                  <w:rPr>
                    <w:rFonts w:ascii="Cambria Math" w:hAnsi="Cambria Math" w:cs="Times New Roman"/>
                    <w:spacing w:val="-6"/>
                    <w:sz w:val="28"/>
                    <w:szCs w:val="28"/>
                  </w:rPr>
                  <m:t>-Р</m:t>
                </m:r>
              </m:e>
            </m:d>
          </m:num>
          <m:den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Σ</m:t>
            </m:r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pacing w:val="-6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6"/>
                    <w:sz w:val="28"/>
                    <w:szCs w:val="28"/>
                  </w:rPr>
                  <m:t>Д</m:t>
                </m:r>
                <m:r>
                  <w:rPr>
                    <w:rFonts w:ascii="Cambria Math" w:hAnsi="Cambria Math" w:cs="Times New Roman"/>
                    <w:spacing w:val="-6"/>
                    <w:sz w:val="28"/>
                    <w:szCs w:val="28"/>
                  </w:rPr>
                  <m:t>-Р</m:t>
                </m:r>
              </m:e>
            </m:d>
          </m:den>
        </m:f>
      </m:oMath>
      <w:r w:rsidR="00D043CB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*</w:t>
      </w:r>
      <w:r w:rsidR="00D043CB" w:rsidRPr="00DA029E">
        <w:rPr>
          <w:rFonts w:ascii="Times New Roman" w:eastAsiaTheme="minorEastAsia" w:hAnsi="Times New Roman" w:cs="Times New Roman"/>
          <w:spacing w:val="-6"/>
          <w:sz w:val="28"/>
          <w:szCs w:val="28"/>
          <w:lang w:val="en-US"/>
        </w:rPr>
        <w:t>V</w:t>
      </w:r>
      <w:r w:rsidR="002B0DD0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,</w:t>
      </w:r>
      <w:r w:rsidR="00B81AE8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397F32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где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              </w:t>
      </w:r>
      <w:r w:rsidR="008C6FF4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8C6FF4">
        <w:rPr>
          <w:rFonts w:ascii="Times New Roman" w:eastAsiaTheme="minorEastAsia" w:hAnsi="Times New Roman" w:cs="Times New Roman"/>
          <w:spacing w:val="-6"/>
          <w:sz w:val="28"/>
          <w:szCs w:val="28"/>
        </w:rPr>
        <w:t>(2)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                                                </w:t>
      </w:r>
    </w:p>
    <w:p w:rsidR="00397F32" w:rsidRPr="00DA029E" w:rsidRDefault="00397F32" w:rsidP="002B0DD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:rsidR="002B0DD0" w:rsidRPr="0097353E" w:rsidRDefault="00397F32" w:rsidP="00973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 w:rsidRPr="00DA029E">
        <w:rPr>
          <w:rFonts w:ascii="Times New Roman" w:eastAsiaTheme="minorEastAsia" w:hAnsi="Times New Roman" w:cs="Times New Roman"/>
          <w:spacing w:val="-6"/>
          <w:sz w:val="28"/>
          <w:szCs w:val="28"/>
          <w:lang w:val="en-US"/>
        </w:rPr>
        <w:t>V</w:t>
      </w:r>
      <w:r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– </w:t>
      </w:r>
      <w:proofErr w:type="gramStart"/>
      <w:r w:rsidR="00B81AE8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>распределяемый</w:t>
      </w:r>
      <w:proofErr w:type="gramEnd"/>
      <w:r w:rsidR="00B81AE8"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объем </w:t>
      </w:r>
      <w:r w:rsidR="002A0B69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иных </w:t>
      </w:r>
      <w:r w:rsidR="00237FDA">
        <w:rPr>
          <w:rFonts w:ascii="Times New Roman" w:eastAsiaTheme="minorEastAsia" w:hAnsi="Times New Roman" w:cs="Times New Roman"/>
          <w:spacing w:val="-6"/>
          <w:sz w:val="28"/>
          <w:szCs w:val="28"/>
        </w:rPr>
        <w:t>МБТ</w:t>
      </w:r>
      <w:r w:rsidRPr="00DA029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на сбалансированность</w:t>
      </w:r>
      <w:r w:rsidR="002B0DD0" w:rsidRPr="00DA029E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2B0DD0" w:rsidRPr="00DA029E" w:rsidRDefault="002B0DD0" w:rsidP="00973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B0DD0" w:rsidRPr="00DA029E" w:rsidRDefault="002B0DD0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A029E">
        <w:rPr>
          <w:rFonts w:ascii="Times New Roman" w:hAnsi="Times New Roman" w:cs="Times New Roman"/>
          <w:spacing w:val="-6"/>
          <w:sz w:val="28"/>
          <w:szCs w:val="28"/>
        </w:rPr>
        <w:t>Объем доходов поселения на 20</w:t>
      </w:r>
      <w:r w:rsidR="00781C00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AA07AA">
        <w:rPr>
          <w:rFonts w:ascii="Times New Roman" w:hAnsi="Times New Roman" w:cs="Times New Roman"/>
          <w:spacing w:val="-6"/>
          <w:sz w:val="28"/>
          <w:szCs w:val="28"/>
        </w:rPr>
        <w:t>4</w:t>
      </w:r>
      <w:r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 год (Д)</w:t>
      </w:r>
      <w:r w:rsidR="00FE0C2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A029E">
        <w:rPr>
          <w:rFonts w:ascii="Times New Roman" w:hAnsi="Times New Roman" w:cs="Times New Roman"/>
          <w:spacing w:val="-6"/>
          <w:sz w:val="28"/>
          <w:szCs w:val="28"/>
        </w:rPr>
        <w:t>определяется по формуле:</w:t>
      </w:r>
    </w:p>
    <w:p w:rsidR="002B0DD0" w:rsidRPr="00DA029E" w:rsidRDefault="002B0DD0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B0DD0" w:rsidRPr="00DA029E" w:rsidRDefault="00B204CD" w:rsidP="00B204CD">
      <w:pPr>
        <w:tabs>
          <w:tab w:val="center" w:pos="5173"/>
          <w:tab w:val="right" w:pos="963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ab/>
        <w:t xml:space="preserve">Д = ННД +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Д</w:t>
      </w:r>
      <w:r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выр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 w:rsidR="008853F4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 xml:space="preserve"> </w:t>
      </w:r>
      <w:r w:rsidR="008853F4">
        <w:rPr>
          <w:rFonts w:ascii="Times New Roman" w:hAnsi="Times New Roman" w:cs="Times New Roman"/>
          <w:spacing w:val="-6"/>
          <w:sz w:val="28"/>
          <w:szCs w:val="28"/>
        </w:rPr>
        <w:t xml:space="preserve">+ </w:t>
      </w:r>
      <w:r w:rsidR="005A2133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8853F4">
        <w:rPr>
          <w:rFonts w:ascii="Times New Roman" w:hAnsi="Times New Roman" w:cs="Times New Roman"/>
          <w:spacing w:val="-6"/>
          <w:sz w:val="28"/>
          <w:szCs w:val="28"/>
        </w:rPr>
        <w:t>МБТ</w:t>
      </w:r>
      <w:proofErr w:type="gramStart"/>
      <w:r w:rsidR="008853F4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 xml:space="preserve"> </w:t>
      </w:r>
      <w:r w:rsidR="008853F4">
        <w:rPr>
          <w:rFonts w:ascii="Times New Roman" w:hAnsi="Times New Roman" w:cs="Times New Roman"/>
          <w:spacing w:val="-6"/>
          <w:sz w:val="28"/>
          <w:szCs w:val="28"/>
        </w:rPr>
        <w:t>,</w:t>
      </w:r>
      <w:proofErr w:type="gramEnd"/>
      <w:r w:rsidR="008853F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где                             </w:t>
      </w:r>
      <w:r>
        <w:rPr>
          <w:rFonts w:ascii="Times New Roman" w:hAnsi="Times New Roman" w:cs="Times New Roman"/>
          <w:spacing w:val="-6"/>
          <w:sz w:val="28"/>
          <w:szCs w:val="28"/>
        </w:rPr>
        <w:tab/>
        <w:t>(3)</w:t>
      </w:r>
    </w:p>
    <w:p w:rsidR="002B0DD0" w:rsidRDefault="002B0DD0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D84F11" w:rsidRDefault="002B0DD0" w:rsidP="00D84F11">
      <w:pPr>
        <w:tabs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ННД – </w:t>
      </w:r>
      <w:r w:rsidR="00FE0C25">
        <w:rPr>
          <w:rFonts w:ascii="Times New Roman" w:hAnsi="Times New Roman" w:cs="Times New Roman"/>
          <w:spacing w:val="-6"/>
          <w:sz w:val="28"/>
          <w:szCs w:val="28"/>
        </w:rPr>
        <w:t>прогноз</w:t>
      </w:r>
      <w:r w:rsidRPr="00DA029E">
        <w:rPr>
          <w:rFonts w:ascii="Times New Roman" w:hAnsi="Times New Roman" w:cs="Times New Roman"/>
          <w:spacing w:val="-6"/>
          <w:sz w:val="28"/>
          <w:szCs w:val="28"/>
        </w:rPr>
        <w:t xml:space="preserve"> налоговых, неналоговых доходов поселения </w:t>
      </w:r>
      <w:r w:rsidR="00E50844" w:rsidRPr="00E50844">
        <w:rPr>
          <w:rFonts w:ascii="Times New Roman" w:hAnsi="Times New Roman" w:cs="Times New Roman"/>
          <w:spacing w:val="-6"/>
          <w:sz w:val="28"/>
          <w:szCs w:val="28"/>
        </w:rPr>
        <w:t>(</w:t>
      </w:r>
      <w:r w:rsidR="00E50844">
        <w:rPr>
          <w:rFonts w:ascii="Times New Roman" w:hAnsi="Times New Roman" w:cs="Times New Roman"/>
          <w:spacing w:val="-6"/>
          <w:sz w:val="28"/>
          <w:szCs w:val="28"/>
        </w:rPr>
        <w:t>без учета акцизов на нефтепродукты</w:t>
      </w:r>
      <w:r w:rsidR="00E50844" w:rsidRPr="00E50844">
        <w:rPr>
          <w:rFonts w:ascii="Times New Roman" w:hAnsi="Times New Roman" w:cs="Times New Roman"/>
          <w:spacing w:val="-6"/>
          <w:sz w:val="28"/>
          <w:szCs w:val="28"/>
        </w:rPr>
        <w:t>)</w:t>
      </w:r>
      <w:r w:rsidR="00D84F11" w:rsidRPr="00D84F11">
        <w:rPr>
          <w:rFonts w:ascii="Times New Roman" w:hAnsi="Times New Roman" w:cs="Times New Roman"/>
          <w:spacing w:val="-6"/>
          <w:sz w:val="28"/>
          <w:szCs w:val="28"/>
        </w:rPr>
        <w:t xml:space="preserve"> определяемый с учетом фактического исполнения местных бюджетов за </w:t>
      </w:r>
      <w:r w:rsidR="00B05BDD">
        <w:rPr>
          <w:rFonts w:ascii="Times New Roman" w:hAnsi="Times New Roman" w:cs="Times New Roman"/>
          <w:spacing w:val="-6"/>
          <w:sz w:val="28"/>
          <w:szCs w:val="28"/>
        </w:rPr>
        <w:t>9</w:t>
      </w:r>
      <w:r w:rsidR="006D796A">
        <w:rPr>
          <w:rFonts w:ascii="Times New Roman" w:hAnsi="Times New Roman" w:cs="Times New Roman"/>
          <w:spacing w:val="-6"/>
          <w:sz w:val="28"/>
          <w:szCs w:val="28"/>
        </w:rPr>
        <w:t xml:space="preserve"> месяц</w:t>
      </w:r>
      <w:r w:rsidR="00B05BDD">
        <w:rPr>
          <w:rFonts w:ascii="Times New Roman" w:hAnsi="Times New Roman" w:cs="Times New Roman"/>
          <w:spacing w:val="-6"/>
          <w:sz w:val="28"/>
          <w:szCs w:val="28"/>
        </w:rPr>
        <w:t>ев</w:t>
      </w:r>
      <w:r w:rsidR="006D796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D84F11" w:rsidRPr="00D84F11">
        <w:rPr>
          <w:rFonts w:ascii="Times New Roman" w:hAnsi="Times New Roman" w:cs="Times New Roman"/>
          <w:spacing w:val="-6"/>
          <w:sz w:val="28"/>
          <w:szCs w:val="28"/>
        </w:rPr>
        <w:t>202</w:t>
      </w:r>
      <w:r w:rsidR="00AA07AA">
        <w:rPr>
          <w:rFonts w:ascii="Times New Roman" w:hAnsi="Times New Roman" w:cs="Times New Roman"/>
          <w:spacing w:val="-6"/>
          <w:sz w:val="28"/>
          <w:szCs w:val="28"/>
        </w:rPr>
        <w:t>4</w:t>
      </w:r>
      <w:r w:rsidR="00D84F11">
        <w:rPr>
          <w:rFonts w:ascii="Times New Roman" w:hAnsi="Times New Roman" w:cs="Times New Roman"/>
          <w:spacing w:val="-6"/>
          <w:sz w:val="28"/>
          <w:szCs w:val="28"/>
        </w:rPr>
        <w:t xml:space="preserve"> года </w:t>
      </w:r>
      <w:r w:rsidR="00D84F11" w:rsidRPr="00D84F11">
        <w:rPr>
          <w:rFonts w:ascii="Times New Roman" w:hAnsi="Times New Roman" w:cs="Times New Roman"/>
          <w:spacing w:val="-6"/>
          <w:sz w:val="28"/>
          <w:szCs w:val="28"/>
        </w:rPr>
        <w:t>по сравнению с аналогичным периодом 202</w:t>
      </w:r>
      <w:r w:rsidR="00AA07AA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D84F11" w:rsidRPr="00D84F11">
        <w:rPr>
          <w:rFonts w:ascii="Times New Roman" w:hAnsi="Times New Roman" w:cs="Times New Roman"/>
          <w:spacing w:val="-6"/>
          <w:sz w:val="28"/>
          <w:szCs w:val="28"/>
        </w:rPr>
        <w:t xml:space="preserve"> года и ожидаемой оценки поселений по соответствующему виду налоговых и неналоговых доходов. Для поселений, не имеющих рост поступлений по фактическому исполнению по состоянию на отчетную дату текущего года к аналогичному периоду прошлого года прогноз налоговых, неналоговых доходов принимается на уровне </w:t>
      </w:r>
      <w:r w:rsidR="00512804">
        <w:rPr>
          <w:rFonts w:ascii="Times New Roman" w:hAnsi="Times New Roman" w:cs="Times New Roman"/>
          <w:spacing w:val="-6"/>
          <w:sz w:val="28"/>
          <w:szCs w:val="28"/>
        </w:rPr>
        <w:t xml:space="preserve">фактического </w:t>
      </w:r>
      <w:r w:rsidR="00D84F11" w:rsidRPr="00D84F11">
        <w:rPr>
          <w:rFonts w:ascii="Times New Roman" w:hAnsi="Times New Roman" w:cs="Times New Roman"/>
          <w:spacing w:val="-6"/>
          <w:sz w:val="28"/>
          <w:szCs w:val="28"/>
        </w:rPr>
        <w:t xml:space="preserve">исполнения </w:t>
      </w:r>
      <w:r w:rsidR="00512804">
        <w:rPr>
          <w:rFonts w:ascii="Times New Roman" w:hAnsi="Times New Roman" w:cs="Times New Roman"/>
          <w:spacing w:val="-6"/>
          <w:sz w:val="28"/>
          <w:szCs w:val="28"/>
        </w:rPr>
        <w:t>за 202</w:t>
      </w:r>
      <w:r w:rsidR="00AA07AA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D84F11" w:rsidRPr="00D84F11">
        <w:rPr>
          <w:rFonts w:ascii="Times New Roman" w:hAnsi="Times New Roman" w:cs="Times New Roman"/>
          <w:spacing w:val="-6"/>
          <w:sz w:val="28"/>
          <w:szCs w:val="28"/>
        </w:rPr>
        <w:t xml:space="preserve"> год.</w:t>
      </w:r>
    </w:p>
    <w:p w:rsidR="002B0DD0" w:rsidRDefault="00B204CD" w:rsidP="00D84F11">
      <w:pPr>
        <w:tabs>
          <w:tab w:val="left" w:pos="993"/>
        </w:tabs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Д</w:t>
      </w:r>
      <w:r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выр</w:t>
      </w:r>
      <w:proofErr w:type="spellEnd"/>
      <w:r w:rsidR="00C56CB8">
        <w:rPr>
          <w:rFonts w:ascii="Times New Roman" w:hAnsi="Times New Roman" w:cs="Times New Roman"/>
          <w:spacing w:val="-6"/>
          <w:sz w:val="28"/>
          <w:szCs w:val="28"/>
        </w:rPr>
        <w:t xml:space="preserve"> – объем дотации на выравнивание бюджетной обеспеченности поселения, предоставляемой из районного бюджета</w:t>
      </w:r>
      <w:r w:rsidR="008853F4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8853F4" w:rsidRPr="008853F4" w:rsidRDefault="005A2133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8853F4">
        <w:rPr>
          <w:rFonts w:ascii="Times New Roman" w:hAnsi="Times New Roman" w:cs="Times New Roman"/>
          <w:spacing w:val="-6"/>
          <w:sz w:val="28"/>
          <w:szCs w:val="28"/>
        </w:rPr>
        <w:t xml:space="preserve">МБТ </w:t>
      </w:r>
      <w:r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="008853F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>иные межбюджетные трансферты на сбалансированность местных бюджетов.</w:t>
      </w:r>
    </w:p>
    <w:p w:rsidR="00205CD8" w:rsidRDefault="00205CD8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05CD8" w:rsidRDefault="00205CD8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05CD8" w:rsidRPr="00DA029E" w:rsidRDefault="00205CD8" w:rsidP="00205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Начальник финансового управления                                                              Ю.Н. Гайдук</w:t>
      </w:r>
    </w:p>
    <w:p w:rsidR="002B0DD0" w:rsidRPr="00DA029E" w:rsidRDefault="002B0DD0" w:rsidP="002B0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B0DD0" w:rsidRPr="00101D1D" w:rsidRDefault="002B0DD0" w:rsidP="00F07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414E28" w:rsidRDefault="00414E28" w:rsidP="00414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:rsidR="008D136E" w:rsidRPr="00101D1D" w:rsidRDefault="008D136E" w:rsidP="008D136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36E" w:rsidRPr="00101D1D" w:rsidRDefault="008D136E" w:rsidP="008D136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D136E" w:rsidRPr="00101D1D" w:rsidSect="009937A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440" w:rsidRDefault="00286440">
      <w:pPr>
        <w:spacing w:after="0" w:line="240" w:lineRule="auto"/>
      </w:pPr>
      <w:r>
        <w:separator/>
      </w:r>
    </w:p>
  </w:endnote>
  <w:endnote w:type="continuationSeparator" w:id="1">
    <w:p w:rsidR="00286440" w:rsidRDefault="0028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440" w:rsidRDefault="00286440">
      <w:pPr>
        <w:spacing w:after="0" w:line="240" w:lineRule="auto"/>
      </w:pPr>
      <w:r>
        <w:separator/>
      </w:r>
    </w:p>
  </w:footnote>
  <w:footnote w:type="continuationSeparator" w:id="1">
    <w:p w:rsidR="00286440" w:rsidRDefault="00286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76769"/>
    </w:sdtPr>
    <w:sdtContent>
      <w:p w:rsidR="00286440" w:rsidRDefault="00BA390B">
        <w:pPr>
          <w:pStyle w:val="a4"/>
          <w:jc w:val="center"/>
        </w:pPr>
        <w:fldSimple w:instr="PAGE   \* MERGEFORMAT">
          <w:r w:rsidR="00B05BDD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12C1"/>
    <w:multiLevelType w:val="hybridMultilevel"/>
    <w:tmpl w:val="1146FA42"/>
    <w:lvl w:ilvl="0" w:tplc="B9045F08">
      <w:start w:val="1"/>
      <w:numFmt w:val="decimal"/>
      <w:lvlText w:val="%1)"/>
      <w:lvlJc w:val="left"/>
      <w:pPr>
        <w:ind w:left="12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2E23A32"/>
    <w:multiLevelType w:val="hybridMultilevel"/>
    <w:tmpl w:val="66BCAA66"/>
    <w:lvl w:ilvl="0" w:tplc="951E2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9928F2"/>
    <w:multiLevelType w:val="hybridMultilevel"/>
    <w:tmpl w:val="AED0D966"/>
    <w:lvl w:ilvl="0" w:tplc="38080D32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2961BE3"/>
    <w:multiLevelType w:val="hybridMultilevel"/>
    <w:tmpl w:val="D304C676"/>
    <w:lvl w:ilvl="0" w:tplc="C0A045D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85A30F6"/>
    <w:multiLevelType w:val="hybridMultilevel"/>
    <w:tmpl w:val="FF7A9BF2"/>
    <w:lvl w:ilvl="0" w:tplc="5B5A178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9A55EF4"/>
    <w:multiLevelType w:val="hybridMultilevel"/>
    <w:tmpl w:val="A626770E"/>
    <w:lvl w:ilvl="0" w:tplc="D146EE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836D86"/>
    <w:multiLevelType w:val="hybridMultilevel"/>
    <w:tmpl w:val="4746C59A"/>
    <w:lvl w:ilvl="0" w:tplc="041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EB55D9"/>
    <w:multiLevelType w:val="hybridMultilevel"/>
    <w:tmpl w:val="E98C3A8C"/>
    <w:lvl w:ilvl="0" w:tplc="4A700C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6AD4B4C"/>
    <w:multiLevelType w:val="hybridMultilevel"/>
    <w:tmpl w:val="7EA63C10"/>
    <w:lvl w:ilvl="0" w:tplc="B2142C5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25AC"/>
    <w:rsid w:val="000007CC"/>
    <w:rsid w:val="000125AC"/>
    <w:rsid w:val="00017F23"/>
    <w:rsid w:val="00023B31"/>
    <w:rsid w:val="0002493E"/>
    <w:rsid w:val="000254D6"/>
    <w:rsid w:val="000272C9"/>
    <w:rsid w:val="000272DF"/>
    <w:rsid w:val="00032F4F"/>
    <w:rsid w:val="0003422D"/>
    <w:rsid w:val="00034C97"/>
    <w:rsid w:val="00034E99"/>
    <w:rsid w:val="00057131"/>
    <w:rsid w:val="000576E4"/>
    <w:rsid w:val="00072EFA"/>
    <w:rsid w:val="00073BE9"/>
    <w:rsid w:val="000830E5"/>
    <w:rsid w:val="000875C3"/>
    <w:rsid w:val="00087E35"/>
    <w:rsid w:val="000965C4"/>
    <w:rsid w:val="000A7660"/>
    <w:rsid w:val="000B0B0A"/>
    <w:rsid w:val="000B1C8A"/>
    <w:rsid w:val="000B4B6D"/>
    <w:rsid w:val="000B4C2F"/>
    <w:rsid w:val="000C3076"/>
    <w:rsid w:val="000D369E"/>
    <w:rsid w:val="000D6A47"/>
    <w:rsid w:val="000D79C2"/>
    <w:rsid w:val="000E0103"/>
    <w:rsid w:val="000E346A"/>
    <w:rsid w:val="000E3644"/>
    <w:rsid w:val="000F25DF"/>
    <w:rsid w:val="000F30A2"/>
    <w:rsid w:val="000F4258"/>
    <w:rsid w:val="000F4664"/>
    <w:rsid w:val="00100421"/>
    <w:rsid w:val="00101D1D"/>
    <w:rsid w:val="00102148"/>
    <w:rsid w:val="00103535"/>
    <w:rsid w:val="00103F2B"/>
    <w:rsid w:val="0010568E"/>
    <w:rsid w:val="0010575F"/>
    <w:rsid w:val="00112086"/>
    <w:rsid w:val="001154FD"/>
    <w:rsid w:val="00125F52"/>
    <w:rsid w:val="00130FFA"/>
    <w:rsid w:val="00131A4F"/>
    <w:rsid w:val="001365ED"/>
    <w:rsid w:val="001403EE"/>
    <w:rsid w:val="00140C6C"/>
    <w:rsid w:val="00141140"/>
    <w:rsid w:val="00143694"/>
    <w:rsid w:val="00150DAB"/>
    <w:rsid w:val="00151281"/>
    <w:rsid w:val="00155C66"/>
    <w:rsid w:val="001644E6"/>
    <w:rsid w:val="001703FA"/>
    <w:rsid w:val="0017063C"/>
    <w:rsid w:val="001715DF"/>
    <w:rsid w:val="0017444C"/>
    <w:rsid w:val="00174FB4"/>
    <w:rsid w:val="0017671E"/>
    <w:rsid w:val="0017675C"/>
    <w:rsid w:val="00180A39"/>
    <w:rsid w:val="00181C83"/>
    <w:rsid w:val="0018356F"/>
    <w:rsid w:val="0019552B"/>
    <w:rsid w:val="00195B6B"/>
    <w:rsid w:val="001A007F"/>
    <w:rsid w:val="001A065F"/>
    <w:rsid w:val="001A17DC"/>
    <w:rsid w:val="001A20E5"/>
    <w:rsid w:val="001A28E6"/>
    <w:rsid w:val="001A2A3C"/>
    <w:rsid w:val="001A7B33"/>
    <w:rsid w:val="001B04AD"/>
    <w:rsid w:val="001B0DEF"/>
    <w:rsid w:val="001B1DB8"/>
    <w:rsid w:val="001B2024"/>
    <w:rsid w:val="001B55B3"/>
    <w:rsid w:val="001B6070"/>
    <w:rsid w:val="001C3D8C"/>
    <w:rsid w:val="001C505F"/>
    <w:rsid w:val="001E00B0"/>
    <w:rsid w:val="001E4992"/>
    <w:rsid w:val="001E4FC9"/>
    <w:rsid w:val="001F587D"/>
    <w:rsid w:val="00205CD8"/>
    <w:rsid w:val="0020744C"/>
    <w:rsid w:val="002076F2"/>
    <w:rsid w:val="00215C4B"/>
    <w:rsid w:val="00221BB8"/>
    <w:rsid w:val="00221D15"/>
    <w:rsid w:val="0023124E"/>
    <w:rsid w:val="0023444B"/>
    <w:rsid w:val="00234775"/>
    <w:rsid w:val="0023729B"/>
    <w:rsid w:val="00237FDA"/>
    <w:rsid w:val="00242788"/>
    <w:rsid w:val="00245C7D"/>
    <w:rsid w:val="00251345"/>
    <w:rsid w:val="00252188"/>
    <w:rsid w:val="00252B4B"/>
    <w:rsid w:val="00256479"/>
    <w:rsid w:val="00257794"/>
    <w:rsid w:val="00260B3F"/>
    <w:rsid w:val="0026209F"/>
    <w:rsid w:val="00270137"/>
    <w:rsid w:val="00270E53"/>
    <w:rsid w:val="00282E23"/>
    <w:rsid w:val="00286440"/>
    <w:rsid w:val="0028669F"/>
    <w:rsid w:val="00292401"/>
    <w:rsid w:val="002939D8"/>
    <w:rsid w:val="00295FB5"/>
    <w:rsid w:val="00297A51"/>
    <w:rsid w:val="002A0B69"/>
    <w:rsid w:val="002A76B2"/>
    <w:rsid w:val="002B0DD0"/>
    <w:rsid w:val="002B49E9"/>
    <w:rsid w:val="002C0285"/>
    <w:rsid w:val="002D0D9A"/>
    <w:rsid w:val="002D4110"/>
    <w:rsid w:val="002D450A"/>
    <w:rsid w:val="002D6374"/>
    <w:rsid w:val="002E09A0"/>
    <w:rsid w:val="002E5D05"/>
    <w:rsid w:val="002F02B3"/>
    <w:rsid w:val="002F0890"/>
    <w:rsid w:val="002F1207"/>
    <w:rsid w:val="002F2B65"/>
    <w:rsid w:val="002F6971"/>
    <w:rsid w:val="002F77DC"/>
    <w:rsid w:val="002F782E"/>
    <w:rsid w:val="002F7E48"/>
    <w:rsid w:val="00300F7F"/>
    <w:rsid w:val="0030760E"/>
    <w:rsid w:val="00310D1D"/>
    <w:rsid w:val="0031428D"/>
    <w:rsid w:val="00314652"/>
    <w:rsid w:val="003148F7"/>
    <w:rsid w:val="003149A0"/>
    <w:rsid w:val="003151CF"/>
    <w:rsid w:val="003154FA"/>
    <w:rsid w:val="00316463"/>
    <w:rsid w:val="00317A8F"/>
    <w:rsid w:val="00317C1D"/>
    <w:rsid w:val="00317C8B"/>
    <w:rsid w:val="00324650"/>
    <w:rsid w:val="00324EAE"/>
    <w:rsid w:val="00331A5C"/>
    <w:rsid w:val="00331AB6"/>
    <w:rsid w:val="0033317A"/>
    <w:rsid w:val="00344C65"/>
    <w:rsid w:val="00346A22"/>
    <w:rsid w:val="00347AFC"/>
    <w:rsid w:val="003508B7"/>
    <w:rsid w:val="00352FE3"/>
    <w:rsid w:val="00362305"/>
    <w:rsid w:val="003655AD"/>
    <w:rsid w:val="003674F0"/>
    <w:rsid w:val="003679C9"/>
    <w:rsid w:val="003701BA"/>
    <w:rsid w:val="0037373C"/>
    <w:rsid w:val="00380C34"/>
    <w:rsid w:val="0038172C"/>
    <w:rsid w:val="00390414"/>
    <w:rsid w:val="00393319"/>
    <w:rsid w:val="00393F7F"/>
    <w:rsid w:val="00396221"/>
    <w:rsid w:val="00397F32"/>
    <w:rsid w:val="003A77E2"/>
    <w:rsid w:val="003B443C"/>
    <w:rsid w:val="003C2FD6"/>
    <w:rsid w:val="003C3DB3"/>
    <w:rsid w:val="003D6C62"/>
    <w:rsid w:val="003E180D"/>
    <w:rsid w:val="003E5B01"/>
    <w:rsid w:val="003E5D0C"/>
    <w:rsid w:val="003F03CB"/>
    <w:rsid w:val="003F3FD0"/>
    <w:rsid w:val="003F65B8"/>
    <w:rsid w:val="003F72D4"/>
    <w:rsid w:val="00406276"/>
    <w:rsid w:val="00412C83"/>
    <w:rsid w:val="004146CC"/>
    <w:rsid w:val="00414E28"/>
    <w:rsid w:val="00415FBD"/>
    <w:rsid w:val="00416E03"/>
    <w:rsid w:val="00422E54"/>
    <w:rsid w:val="0042541E"/>
    <w:rsid w:val="00425A29"/>
    <w:rsid w:val="004315D5"/>
    <w:rsid w:val="004328C5"/>
    <w:rsid w:val="004352D6"/>
    <w:rsid w:val="0043689B"/>
    <w:rsid w:val="00440820"/>
    <w:rsid w:val="004420F3"/>
    <w:rsid w:val="00442CE0"/>
    <w:rsid w:val="00447A71"/>
    <w:rsid w:val="00450EBD"/>
    <w:rsid w:val="0045118E"/>
    <w:rsid w:val="00451236"/>
    <w:rsid w:val="00452908"/>
    <w:rsid w:val="00461A6F"/>
    <w:rsid w:val="00465836"/>
    <w:rsid w:val="0046614B"/>
    <w:rsid w:val="00467BB2"/>
    <w:rsid w:val="00485397"/>
    <w:rsid w:val="0048659B"/>
    <w:rsid w:val="0049176E"/>
    <w:rsid w:val="00492315"/>
    <w:rsid w:val="00496D86"/>
    <w:rsid w:val="004A3B9A"/>
    <w:rsid w:val="004A4314"/>
    <w:rsid w:val="004A4C98"/>
    <w:rsid w:val="004B10AE"/>
    <w:rsid w:val="004B52C6"/>
    <w:rsid w:val="004C5C46"/>
    <w:rsid w:val="004D6B56"/>
    <w:rsid w:val="004D78D6"/>
    <w:rsid w:val="004E776A"/>
    <w:rsid w:val="004F0B29"/>
    <w:rsid w:val="004F0DB4"/>
    <w:rsid w:val="004F0EFF"/>
    <w:rsid w:val="004F2BAB"/>
    <w:rsid w:val="004F3D6F"/>
    <w:rsid w:val="004F5E54"/>
    <w:rsid w:val="004F6531"/>
    <w:rsid w:val="005033B0"/>
    <w:rsid w:val="0050425B"/>
    <w:rsid w:val="00506C83"/>
    <w:rsid w:val="00512804"/>
    <w:rsid w:val="00512B41"/>
    <w:rsid w:val="005213A4"/>
    <w:rsid w:val="00523C3F"/>
    <w:rsid w:val="005242F8"/>
    <w:rsid w:val="00524A94"/>
    <w:rsid w:val="005300DA"/>
    <w:rsid w:val="00530AA5"/>
    <w:rsid w:val="005311B5"/>
    <w:rsid w:val="00531F6D"/>
    <w:rsid w:val="00540938"/>
    <w:rsid w:val="005424D7"/>
    <w:rsid w:val="00554D9F"/>
    <w:rsid w:val="00562344"/>
    <w:rsid w:val="005636C3"/>
    <w:rsid w:val="005643C3"/>
    <w:rsid w:val="00572A76"/>
    <w:rsid w:val="00575590"/>
    <w:rsid w:val="005813A1"/>
    <w:rsid w:val="00587885"/>
    <w:rsid w:val="00590972"/>
    <w:rsid w:val="00591E45"/>
    <w:rsid w:val="00592254"/>
    <w:rsid w:val="00595D86"/>
    <w:rsid w:val="005A0EAB"/>
    <w:rsid w:val="005A2133"/>
    <w:rsid w:val="005B0D07"/>
    <w:rsid w:val="005C1146"/>
    <w:rsid w:val="005C6493"/>
    <w:rsid w:val="005D09C8"/>
    <w:rsid w:val="005D29A9"/>
    <w:rsid w:val="005D3A16"/>
    <w:rsid w:val="005D581E"/>
    <w:rsid w:val="005E273D"/>
    <w:rsid w:val="005F35E3"/>
    <w:rsid w:val="00600297"/>
    <w:rsid w:val="00602002"/>
    <w:rsid w:val="00602176"/>
    <w:rsid w:val="00610CE8"/>
    <w:rsid w:val="00611D49"/>
    <w:rsid w:val="00611DE3"/>
    <w:rsid w:val="00613CC4"/>
    <w:rsid w:val="006151DC"/>
    <w:rsid w:val="006220B4"/>
    <w:rsid w:val="0062355D"/>
    <w:rsid w:val="00623BF2"/>
    <w:rsid w:val="006337D4"/>
    <w:rsid w:val="00640B30"/>
    <w:rsid w:val="00643387"/>
    <w:rsid w:val="006458FD"/>
    <w:rsid w:val="00645F22"/>
    <w:rsid w:val="0066517C"/>
    <w:rsid w:val="006711FB"/>
    <w:rsid w:val="00673738"/>
    <w:rsid w:val="00677BB6"/>
    <w:rsid w:val="0068132F"/>
    <w:rsid w:val="00682544"/>
    <w:rsid w:val="00682E8F"/>
    <w:rsid w:val="00695506"/>
    <w:rsid w:val="006959F7"/>
    <w:rsid w:val="006A1255"/>
    <w:rsid w:val="006A27AC"/>
    <w:rsid w:val="006A3518"/>
    <w:rsid w:val="006A7F98"/>
    <w:rsid w:val="006B4656"/>
    <w:rsid w:val="006C0A15"/>
    <w:rsid w:val="006D14A1"/>
    <w:rsid w:val="006D5E49"/>
    <w:rsid w:val="006D732B"/>
    <w:rsid w:val="006D796A"/>
    <w:rsid w:val="006D7A5B"/>
    <w:rsid w:val="006D7C57"/>
    <w:rsid w:val="006E144C"/>
    <w:rsid w:val="006E5CE5"/>
    <w:rsid w:val="006F4555"/>
    <w:rsid w:val="006F7ECB"/>
    <w:rsid w:val="00706E9E"/>
    <w:rsid w:val="00713C30"/>
    <w:rsid w:val="00716A65"/>
    <w:rsid w:val="007241B6"/>
    <w:rsid w:val="00725697"/>
    <w:rsid w:val="00730C48"/>
    <w:rsid w:val="00735C74"/>
    <w:rsid w:val="00746ACC"/>
    <w:rsid w:val="00750ACF"/>
    <w:rsid w:val="00751738"/>
    <w:rsid w:val="0075472E"/>
    <w:rsid w:val="007669B2"/>
    <w:rsid w:val="00767584"/>
    <w:rsid w:val="00781407"/>
    <w:rsid w:val="00781C00"/>
    <w:rsid w:val="007857D4"/>
    <w:rsid w:val="00785E55"/>
    <w:rsid w:val="00787ED2"/>
    <w:rsid w:val="0079211B"/>
    <w:rsid w:val="00793456"/>
    <w:rsid w:val="00794EE0"/>
    <w:rsid w:val="007961A5"/>
    <w:rsid w:val="007A3183"/>
    <w:rsid w:val="007A4D48"/>
    <w:rsid w:val="007D2EA7"/>
    <w:rsid w:val="007D6265"/>
    <w:rsid w:val="007E2B0D"/>
    <w:rsid w:val="007E6E7B"/>
    <w:rsid w:val="007F3EC4"/>
    <w:rsid w:val="007F3FEA"/>
    <w:rsid w:val="007F601B"/>
    <w:rsid w:val="007F7A54"/>
    <w:rsid w:val="007F7AA8"/>
    <w:rsid w:val="008016C7"/>
    <w:rsid w:val="00812596"/>
    <w:rsid w:val="00816824"/>
    <w:rsid w:val="00817B95"/>
    <w:rsid w:val="008253D7"/>
    <w:rsid w:val="0082660C"/>
    <w:rsid w:val="00826AF1"/>
    <w:rsid w:val="00830A36"/>
    <w:rsid w:val="008329BB"/>
    <w:rsid w:val="008336D6"/>
    <w:rsid w:val="00834F2E"/>
    <w:rsid w:val="00835923"/>
    <w:rsid w:val="00840CD1"/>
    <w:rsid w:val="008418EC"/>
    <w:rsid w:val="00841D56"/>
    <w:rsid w:val="00841EA8"/>
    <w:rsid w:val="00843D7D"/>
    <w:rsid w:val="00852BC2"/>
    <w:rsid w:val="0085374F"/>
    <w:rsid w:val="00855599"/>
    <w:rsid w:val="008634DB"/>
    <w:rsid w:val="008644A6"/>
    <w:rsid w:val="008768BC"/>
    <w:rsid w:val="008807C5"/>
    <w:rsid w:val="008814AD"/>
    <w:rsid w:val="008853F4"/>
    <w:rsid w:val="00885659"/>
    <w:rsid w:val="008866B6"/>
    <w:rsid w:val="008914E0"/>
    <w:rsid w:val="008929E6"/>
    <w:rsid w:val="00897B06"/>
    <w:rsid w:val="00897E1C"/>
    <w:rsid w:val="00897EC2"/>
    <w:rsid w:val="008B4C76"/>
    <w:rsid w:val="008C120F"/>
    <w:rsid w:val="008C14C2"/>
    <w:rsid w:val="008C2337"/>
    <w:rsid w:val="008C307A"/>
    <w:rsid w:val="008C6FF4"/>
    <w:rsid w:val="008C79DB"/>
    <w:rsid w:val="008C7B58"/>
    <w:rsid w:val="008D136E"/>
    <w:rsid w:val="008D5382"/>
    <w:rsid w:val="008E121C"/>
    <w:rsid w:val="008E12FE"/>
    <w:rsid w:val="008E2E15"/>
    <w:rsid w:val="008E6B72"/>
    <w:rsid w:val="008E7590"/>
    <w:rsid w:val="008F0B3A"/>
    <w:rsid w:val="008F1385"/>
    <w:rsid w:val="008F2237"/>
    <w:rsid w:val="008F275D"/>
    <w:rsid w:val="008F3499"/>
    <w:rsid w:val="008F38C7"/>
    <w:rsid w:val="008F4120"/>
    <w:rsid w:val="008F6BFF"/>
    <w:rsid w:val="008F7C5C"/>
    <w:rsid w:val="008F7D3C"/>
    <w:rsid w:val="00902268"/>
    <w:rsid w:val="00903E12"/>
    <w:rsid w:val="00905A54"/>
    <w:rsid w:val="00910E13"/>
    <w:rsid w:val="0091574D"/>
    <w:rsid w:val="009215C7"/>
    <w:rsid w:val="009262B4"/>
    <w:rsid w:val="00927E96"/>
    <w:rsid w:val="00927FF0"/>
    <w:rsid w:val="009304EA"/>
    <w:rsid w:val="00930E17"/>
    <w:rsid w:val="00931754"/>
    <w:rsid w:val="00932E09"/>
    <w:rsid w:val="009377C0"/>
    <w:rsid w:val="009463D8"/>
    <w:rsid w:val="00946ECE"/>
    <w:rsid w:val="009570DF"/>
    <w:rsid w:val="00962AD0"/>
    <w:rsid w:val="00972B85"/>
    <w:rsid w:val="0097353E"/>
    <w:rsid w:val="00974701"/>
    <w:rsid w:val="00981096"/>
    <w:rsid w:val="00984B84"/>
    <w:rsid w:val="00984C8B"/>
    <w:rsid w:val="0098597E"/>
    <w:rsid w:val="00986045"/>
    <w:rsid w:val="0098668B"/>
    <w:rsid w:val="00991B9D"/>
    <w:rsid w:val="009937AE"/>
    <w:rsid w:val="009979E2"/>
    <w:rsid w:val="009A22B9"/>
    <w:rsid w:val="009A5C1E"/>
    <w:rsid w:val="009A73E4"/>
    <w:rsid w:val="009A744B"/>
    <w:rsid w:val="009B4156"/>
    <w:rsid w:val="009D3CDF"/>
    <w:rsid w:val="009D7C76"/>
    <w:rsid w:val="009E12F6"/>
    <w:rsid w:val="009E6E5C"/>
    <w:rsid w:val="009F5045"/>
    <w:rsid w:val="00A00196"/>
    <w:rsid w:val="00A010D4"/>
    <w:rsid w:val="00A010E6"/>
    <w:rsid w:val="00A04457"/>
    <w:rsid w:val="00A0568E"/>
    <w:rsid w:val="00A05996"/>
    <w:rsid w:val="00A079F8"/>
    <w:rsid w:val="00A118B6"/>
    <w:rsid w:val="00A11EDE"/>
    <w:rsid w:val="00A129C7"/>
    <w:rsid w:val="00A140EF"/>
    <w:rsid w:val="00A2007D"/>
    <w:rsid w:val="00A20C97"/>
    <w:rsid w:val="00A32546"/>
    <w:rsid w:val="00A32FC3"/>
    <w:rsid w:val="00A40BC8"/>
    <w:rsid w:val="00A4145E"/>
    <w:rsid w:val="00A43676"/>
    <w:rsid w:val="00A45876"/>
    <w:rsid w:val="00A458F9"/>
    <w:rsid w:val="00A469CA"/>
    <w:rsid w:val="00A61618"/>
    <w:rsid w:val="00A80A11"/>
    <w:rsid w:val="00A869B7"/>
    <w:rsid w:val="00A912C0"/>
    <w:rsid w:val="00A93A2F"/>
    <w:rsid w:val="00A9552E"/>
    <w:rsid w:val="00A9674A"/>
    <w:rsid w:val="00AA009A"/>
    <w:rsid w:val="00AA07AA"/>
    <w:rsid w:val="00AA0D3A"/>
    <w:rsid w:val="00AA27D0"/>
    <w:rsid w:val="00AA3DA5"/>
    <w:rsid w:val="00AA6380"/>
    <w:rsid w:val="00AB098E"/>
    <w:rsid w:val="00AC53BF"/>
    <w:rsid w:val="00AC5D76"/>
    <w:rsid w:val="00AC79CD"/>
    <w:rsid w:val="00AD1831"/>
    <w:rsid w:val="00AD1CD4"/>
    <w:rsid w:val="00AD7522"/>
    <w:rsid w:val="00AE2C40"/>
    <w:rsid w:val="00AE3991"/>
    <w:rsid w:val="00AE67EB"/>
    <w:rsid w:val="00AE7C8D"/>
    <w:rsid w:val="00AF5FBF"/>
    <w:rsid w:val="00B0217F"/>
    <w:rsid w:val="00B03932"/>
    <w:rsid w:val="00B050AC"/>
    <w:rsid w:val="00B05BDD"/>
    <w:rsid w:val="00B06AA4"/>
    <w:rsid w:val="00B12DC9"/>
    <w:rsid w:val="00B133C2"/>
    <w:rsid w:val="00B13A1B"/>
    <w:rsid w:val="00B15051"/>
    <w:rsid w:val="00B16561"/>
    <w:rsid w:val="00B204CD"/>
    <w:rsid w:val="00B20B44"/>
    <w:rsid w:val="00B213A5"/>
    <w:rsid w:val="00B2332C"/>
    <w:rsid w:val="00B24A06"/>
    <w:rsid w:val="00B30F78"/>
    <w:rsid w:val="00B32106"/>
    <w:rsid w:val="00B37236"/>
    <w:rsid w:val="00B43BA5"/>
    <w:rsid w:val="00B444CA"/>
    <w:rsid w:val="00B4747D"/>
    <w:rsid w:val="00B51D9A"/>
    <w:rsid w:val="00B54BFC"/>
    <w:rsid w:val="00B5763A"/>
    <w:rsid w:val="00B63C0A"/>
    <w:rsid w:val="00B66B9E"/>
    <w:rsid w:val="00B76601"/>
    <w:rsid w:val="00B77634"/>
    <w:rsid w:val="00B81915"/>
    <w:rsid w:val="00B81AE8"/>
    <w:rsid w:val="00B87105"/>
    <w:rsid w:val="00B96236"/>
    <w:rsid w:val="00BA0356"/>
    <w:rsid w:val="00BA1AF2"/>
    <w:rsid w:val="00BA390B"/>
    <w:rsid w:val="00BA5012"/>
    <w:rsid w:val="00BA694A"/>
    <w:rsid w:val="00BB3BDE"/>
    <w:rsid w:val="00BB4DD9"/>
    <w:rsid w:val="00BB7BD9"/>
    <w:rsid w:val="00BC1D08"/>
    <w:rsid w:val="00BC2EDC"/>
    <w:rsid w:val="00BC6B9F"/>
    <w:rsid w:val="00BC6DA9"/>
    <w:rsid w:val="00BD15A7"/>
    <w:rsid w:val="00BD377F"/>
    <w:rsid w:val="00BF09C4"/>
    <w:rsid w:val="00BF0D65"/>
    <w:rsid w:val="00BF2726"/>
    <w:rsid w:val="00C01D7E"/>
    <w:rsid w:val="00C037B9"/>
    <w:rsid w:val="00C03A5A"/>
    <w:rsid w:val="00C06776"/>
    <w:rsid w:val="00C10C93"/>
    <w:rsid w:val="00C15637"/>
    <w:rsid w:val="00C15AFF"/>
    <w:rsid w:val="00C16960"/>
    <w:rsid w:val="00C1737F"/>
    <w:rsid w:val="00C242D6"/>
    <w:rsid w:val="00C27725"/>
    <w:rsid w:val="00C334EA"/>
    <w:rsid w:val="00C33902"/>
    <w:rsid w:val="00C4076D"/>
    <w:rsid w:val="00C414F7"/>
    <w:rsid w:val="00C4282A"/>
    <w:rsid w:val="00C4304B"/>
    <w:rsid w:val="00C46C44"/>
    <w:rsid w:val="00C473C8"/>
    <w:rsid w:val="00C4774C"/>
    <w:rsid w:val="00C51FF3"/>
    <w:rsid w:val="00C54BC5"/>
    <w:rsid w:val="00C54E87"/>
    <w:rsid w:val="00C56CB8"/>
    <w:rsid w:val="00C575FE"/>
    <w:rsid w:val="00C64A29"/>
    <w:rsid w:val="00C64A9F"/>
    <w:rsid w:val="00C67146"/>
    <w:rsid w:val="00C856AF"/>
    <w:rsid w:val="00C85919"/>
    <w:rsid w:val="00C9008F"/>
    <w:rsid w:val="00C90DAC"/>
    <w:rsid w:val="00C97B14"/>
    <w:rsid w:val="00CA07CC"/>
    <w:rsid w:val="00CA0FA8"/>
    <w:rsid w:val="00CA18E4"/>
    <w:rsid w:val="00CA5A5B"/>
    <w:rsid w:val="00CA6A5B"/>
    <w:rsid w:val="00CA7FD0"/>
    <w:rsid w:val="00CB0A65"/>
    <w:rsid w:val="00CB1635"/>
    <w:rsid w:val="00CB216C"/>
    <w:rsid w:val="00CB6EA4"/>
    <w:rsid w:val="00CC219A"/>
    <w:rsid w:val="00CE2B95"/>
    <w:rsid w:val="00CE3F15"/>
    <w:rsid w:val="00CE5E2C"/>
    <w:rsid w:val="00CF0382"/>
    <w:rsid w:val="00CF122A"/>
    <w:rsid w:val="00CF34EA"/>
    <w:rsid w:val="00CF3507"/>
    <w:rsid w:val="00D043CB"/>
    <w:rsid w:val="00D05300"/>
    <w:rsid w:val="00D101F3"/>
    <w:rsid w:val="00D110A2"/>
    <w:rsid w:val="00D11527"/>
    <w:rsid w:val="00D128E2"/>
    <w:rsid w:val="00D17BD6"/>
    <w:rsid w:val="00D21438"/>
    <w:rsid w:val="00D2291D"/>
    <w:rsid w:val="00D25316"/>
    <w:rsid w:val="00D3032F"/>
    <w:rsid w:val="00D376AE"/>
    <w:rsid w:val="00D379B7"/>
    <w:rsid w:val="00D402FA"/>
    <w:rsid w:val="00D44768"/>
    <w:rsid w:val="00D50C5C"/>
    <w:rsid w:val="00D603A7"/>
    <w:rsid w:val="00D60EE9"/>
    <w:rsid w:val="00D61BB1"/>
    <w:rsid w:val="00D61C6E"/>
    <w:rsid w:val="00D62E90"/>
    <w:rsid w:val="00D63221"/>
    <w:rsid w:val="00D73032"/>
    <w:rsid w:val="00D73B11"/>
    <w:rsid w:val="00D7453E"/>
    <w:rsid w:val="00D74EDC"/>
    <w:rsid w:val="00D800C2"/>
    <w:rsid w:val="00D813C3"/>
    <w:rsid w:val="00D84F11"/>
    <w:rsid w:val="00D858CE"/>
    <w:rsid w:val="00D90F12"/>
    <w:rsid w:val="00D94869"/>
    <w:rsid w:val="00DA029E"/>
    <w:rsid w:val="00DA432D"/>
    <w:rsid w:val="00DA7F75"/>
    <w:rsid w:val="00DB0A83"/>
    <w:rsid w:val="00DB1851"/>
    <w:rsid w:val="00DB5CFF"/>
    <w:rsid w:val="00DB6F87"/>
    <w:rsid w:val="00DC63E4"/>
    <w:rsid w:val="00DD016C"/>
    <w:rsid w:val="00DD3DA0"/>
    <w:rsid w:val="00DE291B"/>
    <w:rsid w:val="00DF0A9D"/>
    <w:rsid w:val="00DF0B69"/>
    <w:rsid w:val="00DF44FE"/>
    <w:rsid w:val="00DF46FF"/>
    <w:rsid w:val="00DF6843"/>
    <w:rsid w:val="00E01312"/>
    <w:rsid w:val="00E03471"/>
    <w:rsid w:val="00E0543C"/>
    <w:rsid w:val="00E07EAB"/>
    <w:rsid w:val="00E113EF"/>
    <w:rsid w:val="00E11554"/>
    <w:rsid w:val="00E1604F"/>
    <w:rsid w:val="00E17F5E"/>
    <w:rsid w:val="00E2752A"/>
    <w:rsid w:val="00E33576"/>
    <w:rsid w:val="00E36185"/>
    <w:rsid w:val="00E36C8F"/>
    <w:rsid w:val="00E454AB"/>
    <w:rsid w:val="00E47907"/>
    <w:rsid w:val="00E504F1"/>
    <w:rsid w:val="00E50844"/>
    <w:rsid w:val="00E50A8A"/>
    <w:rsid w:val="00E50E94"/>
    <w:rsid w:val="00E52319"/>
    <w:rsid w:val="00E54188"/>
    <w:rsid w:val="00E549BB"/>
    <w:rsid w:val="00E71544"/>
    <w:rsid w:val="00E71F61"/>
    <w:rsid w:val="00E7262F"/>
    <w:rsid w:val="00E7421E"/>
    <w:rsid w:val="00E744AB"/>
    <w:rsid w:val="00E75BCB"/>
    <w:rsid w:val="00E75D36"/>
    <w:rsid w:val="00E81895"/>
    <w:rsid w:val="00E8239B"/>
    <w:rsid w:val="00E85174"/>
    <w:rsid w:val="00E9103C"/>
    <w:rsid w:val="00E9192E"/>
    <w:rsid w:val="00E94CCC"/>
    <w:rsid w:val="00E95385"/>
    <w:rsid w:val="00EA014C"/>
    <w:rsid w:val="00EA3A9D"/>
    <w:rsid w:val="00EA51E8"/>
    <w:rsid w:val="00EB2E12"/>
    <w:rsid w:val="00EB37AD"/>
    <w:rsid w:val="00EC0A2D"/>
    <w:rsid w:val="00EC3DCC"/>
    <w:rsid w:val="00EC6783"/>
    <w:rsid w:val="00EE0AE9"/>
    <w:rsid w:val="00EE6901"/>
    <w:rsid w:val="00EE6E22"/>
    <w:rsid w:val="00EF16B6"/>
    <w:rsid w:val="00EF1E30"/>
    <w:rsid w:val="00EF5C0B"/>
    <w:rsid w:val="00EF73BB"/>
    <w:rsid w:val="00F028C6"/>
    <w:rsid w:val="00F04EFC"/>
    <w:rsid w:val="00F07CA7"/>
    <w:rsid w:val="00F132C9"/>
    <w:rsid w:val="00F1398F"/>
    <w:rsid w:val="00F16F5D"/>
    <w:rsid w:val="00F202FE"/>
    <w:rsid w:val="00F207C4"/>
    <w:rsid w:val="00F23AF7"/>
    <w:rsid w:val="00F2674A"/>
    <w:rsid w:val="00F33CDC"/>
    <w:rsid w:val="00F35164"/>
    <w:rsid w:val="00F37792"/>
    <w:rsid w:val="00F4272A"/>
    <w:rsid w:val="00F43E94"/>
    <w:rsid w:val="00F462F6"/>
    <w:rsid w:val="00F5340D"/>
    <w:rsid w:val="00F567D3"/>
    <w:rsid w:val="00F64A9D"/>
    <w:rsid w:val="00F65C05"/>
    <w:rsid w:val="00F712E8"/>
    <w:rsid w:val="00F740DA"/>
    <w:rsid w:val="00F800AB"/>
    <w:rsid w:val="00F82248"/>
    <w:rsid w:val="00F848BE"/>
    <w:rsid w:val="00F90061"/>
    <w:rsid w:val="00F92943"/>
    <w:rsid w:val="00F97C98"/>
    <w:rsid w:val="00FA041B"/>
    <w:rsid w:val="00FA7087"/>
    <w:rsid w:val="00FB069B"/>
    <w:rsid w:val="00FB213F"/>
    <w:rsid w:val="00FB64D1"/>
    <w:rsid w:val="00FC3784"/>
    <w:rsid w:val="00FC582A"/>
    <w:rsid w:val="00FD07CD"/>
    <w:rsid w:val="00FD7481"/>
    <w:rsid w:val="00FE0C25"/>
    <w:rsid w:val="00FE4F58"/>
    <w:rsid w:val="00FE6E61"/>
    <w:rsid w:val="00FE78F0"/>
    <w:rsid w:val="00FF12A5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E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0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0E17"/>
  </w:style>
  <w:style w:type="character" w:styleId="a6">
    <w:name w:val="Placeholder Text"/>
    <w:basedOn w:val="a0"/>
    <w:uiPriority w:val="99"/>
    <w:semiHidden/>
    <w:rsid w:val="00830A36"/>
    <w:rPr>
      <w:color w:val="808080"/>
    </w:rPr>
  </w:style>
  <w:style w:type="paragraph" w:customStyle="1" w:styleId="ConsPlusNormal">
    <w:name w:val="ConsPlusNormal"/>
    <w:rsid w:val="00946E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183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356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01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1D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2FEA6-A756-448A-9A1D-D06E1B61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Пыжикова А.С.</dc:creator>
  <cp:lastModifiedBy>Татина</cp:lastModifiedBy>
  <cp:revision>42</cp:revision>
  <cp:lastPrinted>2017-11-14T00:11:00Z</cp:lastPrinted>
  <dcterms:created xsi:type="dcterms:W3CDTF">2017-11-14T00:55:00Z</dcterms:created>
  <dcterms:modified xsi:type="dcterms:W3CDTF">2024-10-10T03:54:00Z</dcterms:modified>
</cp:coreProperties>
</file>